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D3F" w:rsidRDefault="0086182A">
      <w:pPr>
        <w:spacing w:before="129" w:line="382" w:lineRule="exact"/>
        <w:ind w:left="1110" w:right="1706"/>
        <w:jc w:val="center"/>
        <w:rPr>
          <w:rFonts w:ascii="Book Antiqua"/>
          <w:b/>
          <w:sz w:val="32"/>
        </w:rPr>
      </w:pPr>
      <w:r>
        <w:rPr>
          <w:rFonts w:ascii="Book Antiqua"/>
          <w:b/>
          <w:sz w:val="32"/>
        </w:rPr>
        <w:t>APPLICATION</w:t>
      </w:r>
      <w:r w:rsidR="002572A2">
        <w:rPr>
          <w:rFonts w:ascii="Book Antiqua"/>
          <w:b/>
          <w:sz w:val="32"/>
        </w:rPr>
        <w:t xml:space="preserve"> (BA</w:t>
      </w:r>
      <w:r w:rsidR="002572A2">
        <w:rPr>
          <w:rFonts w:ascii="Book Antiqua"/>
          <w:b/>
          <w:sz w:val="32"/>
        </w:rPr>
        <w:t>Ş</w:t>
      </w:r>
      <w:r w:rsidR="002572A2">
        <w:rPr>
          <w:rFonts w:ascii="Book Antiqua"/>
          <w:b/>
          <w:sz w:val="32"/>
        </w:rPr>
        <w:t>VURU FORMU)</w:t>
      </w:r>
    </w:p>
    <w:p w:rsidR="005B3D3F" w:rsidRDefault="005A1A1D">
      <w:pPr>
        <w:spacing w:line="296" w:lineRule="exact"/>
        <w:ind w:left="1116" w:right="1706"/>
        <w:jc w:val="center"/>
        <w:rPr>
          <w:rFonts w:ascii="Times New Roman"/>
          <w:b/>
          <w:sz w:val="23"/>
        </w:rPr>
      </w:pPr>
      <w:r>
        <w:rPr>
          <w:rFonts w:ascii="Times New Roman"/>
          <w:b/>
          <w:w w:val="115"/>
          <w:sz w:val="23"/>
        </w:rPr>
        <w:t xml:space="preserve">Turkish Open VII (2020) </w:t>
      </w:r>
    </w:p>
    <w:p w:rsidR="005B3D3F" w:rsidRDefault="0086182A">
      <w:pPr>
        <w:pStyle w:val="GvdeMetni"/>
        <w:spacing w:before="20"/>
        <w:ind w:left="1560"/>
      </w:pPr>
      <w:r>
        <w:rPr>
          <w:color w:val="FF0000"/>
        </w:rPr>
        <w:t>Technical Breaking / Free Style Dynamic Kicks &amp;</w:t>
      </w:r>
      <w:r w:rsidR="005A1A1D">
        <w:rPr>
          <w:color w:val="FF0000"/>
        </w:rPr>
        <w:t xml:space="preserve"> </w:t>
      </w:r>
      <w:r>
        <w:rPr>
          <w:color w:val="FF0000"/>
        </w:rPr>
        <w:t>Breaking Challenge</w:t>
      </w:r>
    </w:p>
    <w:p w:rsidR="005B3D3F" w:rsidRDefault="005B3D3F">
      <w:pPr>
        <w:pStyle w:val="GvdeMetni"/>
        <w:rPr>
          <w:sz w:val="24"/>
        </w:rPr>
      </w:pPr>
      <w:bookmarkStart w:id="0" w:name="_GoBack"/>
      <w:bookmarkEnd w:id="0"/>
    </w:p>
    <w:p w:rsidR="005B3D3F" w:rsidRDefault="005B3D3F">
      <w:pPr>
        <w:pStyle w:val="GvdeMetni"/>
        <w:spacing w:before="1"/>
        <w:rPr>
          <w:sz w:val="23"/>
        </w:rPr>
      </w:pPr>
    </w:p>
    <w:p w:rsidR="005B3D3F" w:rsidRPr="00074FBD" w:rsidRDefault="00074FBD">
      <w:pPr>
        <w:ind w:left="754"/>
        <w:rPr>
          <w:b/>
          <w:sz w:val="20"/>
        </w:rPr>
      </w:pPr>
      <w:proofErr w:type="spellStart"/>
      <w:proofErr w:type="gramStart"/>
      <w:r w:rsidRPr="00074FBD">
        <w:rPr>
          <w:sz w:val="20"/>
        </w:rPr>
        <w:t>Formu</w:t>
      </w:r>
      <w:proofErr w:type="spellEnd"/>
      <w:r w:rsidRPr="00074FBD">
        <w:rPr>
          <w:sz w:val="20"/>
        </w:rPr>
        <w:t xml:space="preserve">  </w:t>
      </w:r>
      <w:proofErr w:type="spellStart"/>
      <w:r w:rsidRPr="00074FBD">
        <w:rPr>
          <w:sz w:val="20"/>
        </w:rPr>
        <w:t>doldurduktan</w:t>
      </w:r>
      <w:proofErr w:type="spellEnd"/>
      <w:proofErr w:type="gramEnd"/>
      <w:r w:rsidRPr="00074FBD">
        <w:rPr>
          <w:sz w:val="20"/>
        </w:rPr>
        <w:t xml:space="preserve"> </w:t>
      </w:r>
      <w:proofErr w:type="spellStart"/>
      <w:r w:rsidRPr="00074FBD">
        <w:rPr>
          <w:sz w:val="20"/>
        </w:rPr>
        <w:t>sonra</w:t>
      </w:r>
      <w:proofErr w:type="spellEnd"/>
      <w:r w:rsidR="0086182A">
        <w:rPr>
          <w:sz w:val="20"/>
        </w:rPr>
        <w:t xml:space="preserve"> </w:t>
      </w:r>
      <w:hyperlink r:id="rId5" w:history="1">
        <w:r w:rsidRPr="00534AC8">
          <w:rPr>
            <w:rStyle w:val="Kpr"/>
            <w:b/>
            <w:sz w:val="20"/>
          </w:rPr>
          <w:t>taekwondo@gsb.gov.tr</w:t>
        </w:r>
      </w:hyperlink>
      <w:r>
        <w:rPr>
          <w:b/>
          <w:color w:val="0070C0"/>
          <w:sz w:val="20"/>
        </w:rPr>
        <w:t xml:space="preserve">  </w:t>
      </w:r>
      <w:proofErr w:type="spellStart"/>
      <w:r w:rsidRPr="00074FBD">
        <w:rPr>
          <w:sz w:val="20"/>
        </w:rPr>
        <w:t>adresine</w:t>
      </w:r>
      <w:proofErr w:type="spellEnd"/>
      <w:r w:rsidRPr="00074FBD">
        <w:rPr>
          <w:sz w:val="20"/>
        </w:rPr>
        <w:t xml:space="preserve"> </w:t>
      </w:r>
      <w:proofErr w:type="spellStart"/>
      <w:r w:rsidRPr="00074FBD">
        <w:rPr>
          <w:sz w:val="20"/>
        </w:rPr>
        <w:t>gönderiniz</w:t>
      </w:r>
      <w:proofErr w:type="spellEnd"/>
    </w:p>
    <w:p w:rsidR="005B3D3F" w:rsidRPr="00074FBD" w:rsidRDefault="005B3D3F">
      <w:pPr>
        <w:spacing w:before="10" w:after="1"/>
        <w:rPr>
          <w:b/>
          <w:sz w:val="19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2731"/>
        <w:gridCol w:w="687"/>
        <w:gridCol w:w="1439"/>
        <w:gridCol w:w="1983"/>
      </w:tblGrid>
      <w:tr w:rsidR="005B3D3F" w:rsidTr="005A1A1D">
        <w:trPr>
          <w:trHeight w:hRule="exact" w:val="317"/>
        </w:trPr>
        <w:tc>
          <w:tcPr>
            <w:tcW w:w="3361" w:type="dxa"/>
            <w:vMerge w:val="restart"/>
          </w:tcPr>
          <w:p w:rsidR="005B3D3F" w:rsidRDefault="005B3D3F">
            <w:pPr>
              <w:pStyle w:val="TableParagraph"/>
              <w:spacing w:before="7"/>
              <w:ind w:left="0"/>
              <w:rPr>
                <w:b/>
                <w:sz w:val="37"/>
              </w:rPr>
            </w:pPr>
          </w:p>
          <w:p w:rsidR="005A1A1D" w:rsidRDefault="0086182A">
            <w:pPr>
              <w:pStyle w:val="TableParagraph"/>
              <w:ind w:left="741" w:right="753"/>
              <w:jc w:val="center"/>
              <w:rPr>
                <w:rFonts w:ascii="Book Antiqua"/>
                <w:b/>
                <w:sz w:val="24"/>
                <w:u w:val="single"/>
              </w:rPr>
            </w:pPr>
            <w:r>
              <w:rPr>
                <w:rFonts w:ascii="Book Antiqua"/>
                <w:b/>
                <w:sz w:val="24"/>
                <w:u w:val="single"/>
              </w:rPr>
              <w:t>Name</w:t>
            </w:r>
            <w:r w:rsidR="005A1A1D">
              <w:rPr>
                <w:rFonts w:ascii="Book Antiqua"/>
                <w:b/>
                <w:sz w:val="24"/>
                <w:u w:val="single"/>
              </w:rPr>
              <w:t xml:space="preserve"> </w:t>
            </w:r>
          </w:p>
          <w:p w:rsidR="005B3D3F" w:rsidRDefault="005A1A1D">
            <w:pPr>
              <w:pStyle w:val="TableParagraph"/>
              <w:ind w:left="741" w:right="753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b/>
                <w:sz w:val="24"/>
                <w:u w:val="single"/>
              </w:rPr>
              <w:t>(</w:t>
            </w:r>
            <w:proofErr w:type="spellStart"/>
            <w:r>
              <w:rPr>
                <w:rFonts w:ascii="Book Antiqua"/>
                <w:b/>
                <w:sz w:val="24"/>
                <w:u w:val="single"/>
              </w:rPr>
              <w:t>İ</w:t>
            </w:r>
            <w:r>
              <w:rPr>
                <w:rFonts w:ascii="Book Antiqua"/>
                <w:b/>
                <w:sz w:val="24"/>
                <w:u w:val="single"/>
              </w:rPr>
              <w:t>sim</w:t>
            </w:r>
            <w:proofErr w:type="spellEnd"/>
            <w:r>
              <w:rPr>
                <w:rFonts w:ascii="Book Antiqua"/>
                <w:b/>
                <w:sz w:val="24"/>
                <w:u w:val="single"/>
              </w:rPr>
              <w:t xml:space="preserve"> </w:t>
            </w:r>
            <w:proofErr w:type="spellStart"/>
            <w:r>
              <w:rPr>
                <w:rFonts w:ascii="Book Antiqua"/>
                <w:b/>
                <w:sz w:val="24"/>
                <w:u w:val="single"/>
              </w:rPr>
              <w:t>Soyisim</w:t>
            </w:r>
            <w:proofErr w:type="spellEnd"/>
            <w:r>
              <w:rPr>
                <w:rFonts w:ascii="Book Antiqua"/>
                <w:b/>
                <w:sz w:val="24"/>
                <w:u w:val="single"/>
              </w:rPr>
              <w:t>)</w:t>
            </w:r>
          </w:p>
        </w:tc>
        <w:tc>
          <w:tcPr>
            <w:tcW w:w="3418" w:type="dxa"/>
            <w:gridSpan w:val="2"/>
          </w:tcPr>
          <w:p w:rsidR="005B3D3F" w:rsidRDefault="0086182A"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 w:rsidR="005A1A1D">
              <w:rPr>
                <w:b/>
                <w:sz w:val="20"/>
              </w:rPr>
              <w:t xml:space="preserve"> (</w:t>
            </w:r>
            <w:proofErr w:type="spellStart"/>
            <w:r w:rsidR="005A1A1D">
              <w:rPr>
                <w:b/>
                <w:sz w:val="20"/>
              </w:rPr>
              <w:t>Adı</w:t>
            </w:r>
            <w:proofErr w:type="spellEnd"/>
            <w:r w:rsidR="005A1A1D">
              <w:rPr>
                <w:b/>
                <w:sz w:val="20"/>
              </w:rPr>
              <w:t>)</w:t>
            </w:r>
          </w:p>
        </w:tc>
        <w:tc>
          <w:tcPr>
            <w:tcW w:w="3422" w:type="dxa"/>
            <w:gridSpan w:val="2"/>
          </w:tcPr>
          <w:p w:rsidR="005B3D3F" w:rsidRDefault="0086182A">
            <w:pPr>
              <w:pStyle w:val="TableParagraph"/>
              <w:spacing w:before="35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Last Name</w:t>
            </w:r>
            <w:r w:rsidR="005A1A1D">
              <w:rPr>
                <w:b/>
                <w:sz w:val="20"/>
              </w:rPr>
              <w:t xml:space="preserve"> (</w:t>
            </w:r>
            <w:proofErr w:type="spellStart"/>
            <w:r w:rsidR="005A1A1D">
              <w:rPr>
                <w:b/>
                <w:sz w:val="20"/>
              </w:rPr>
              <w:t>Soyadı</w:t>
            </w:r>
            <w:proofErr w:type="spellEnd"/>
            <w:r w:rsidR="005A1A1D">
              <w:rPr>
                <w:b/>
                <w:sz w:val="20"/>
              </w:rPr>
              <w:t>)</w:t>
            </w:r>
          </w:p>
        </w:tc>
      </w:tr>
      <w:tr w:rsidR="005B3D3F" w:rsidTr="005A1A1D">
        <w:trPr>
          <w:trHeight w:hRule="exact" w:val="869"/>
        </w:trPr>
        <w:tc>
          <w:tcPr>
            <w:tcW w:w="3361" w:type="dxa"/>
            <w:vMerge/>
          </w:tcPr>
          <w:p w:rsidR="005B3D3F" w:rsidRDefault="005B3D3F"/>
        </w:tc>
        <w:tc>
          <w:tcPr>
            <w:tcW w:w="3418" w:type="dxa"/>
            <w:gridSpan w:val="2"/>
          </w:tcPr>
          <w:p w:rsidR="005B3D3F" w:rsidRDefault="005B3D3F"/>
        </w:tc>
        <w:tc>
          <w:tcPr>
            <w:tcW w:w="3422" w:type="dxa"/>
            <w:gridSpan w:val="2"/>
          </w:tcPr>
          <w:p w:rsidR="005B3D3F" w:rsidRDefault="005B3D3F"/>
        </w:tc>
      </w:tr>
      <w:tr w:rsidR="005B3D3F" w:rsidTr="005A1A1D">
        <w:trPr>
          <w:trHeight w:hRule="exact" w:val="1120"/>
        </w:trPr>
        <w:tc>
          <w:tcPr>
            <w:tcW w:w="3361" w:type="dxa"/>
          </w:tcPr>
          <w:p w:rsidR="005B3D3F" w:rsidRDefault="005B3D3F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B3D3F" w:rsidRDefault="0086182A">
            <w:pPr>
              <w:pStyle w:val="TableParagraph"/>
              <w:ind w:left="744" w:right="7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Nationality</w:t>
            </w:r>
            <w:r w:rsidR="005A1A1D">
              <w:rPr>
                <w:b/>
                <w:sz w:val="24"/>
              </w:rPr>
              <w:t xml:space="preserve"> (</w:t>
            </w:r>
            <w:proofErr w:type="spellStart"/>
            <w:r w:rsidR="005A1A1D">
              <w:rPr>
                <w:b/>
                <w:sz w:val="24"/>
              </w:rPr>
              <w:t>Uyruğu</w:t>
            </w:r>
            <w:proofErr w:type="spellEnd"/>
            <w:r w:rsidR="005A1A1D">
              <w:rPr>
                <w:b/>
                <w:sz w:val="24"/>
              </w:rPr>
              <w:t>)</w:t>
            </w:r>
          </w:p>
          <w:p w:rsidR="005A1A1D" w:rsidRDefault="005A1A1D">
            <w:pPr>
              <w:pStyle w:val="TableParagraph"/>
              <w:ind w:left="744" w:right="753"/>
              <w:jc w:val="center"/>
              <w:rPr>
                <w:b/>
                <w:sz w:val="24"/>
              </w:rPr>
            </w:pPr>
          </w:p>
        </w:tc>
        <w:tc>
          <w:tcPr>
            <w:tcW w:w="2731" w:type="dxa"/>
          </w:tcPr>
          <w:p w:rsidR="005B3D3F" w:rsidRDefault="005B3D3F"/>
        </w:tc>
        <w:tc>
          <w:tcPr>
            <w:tcW w:w="2126" w:type="dxa"/>
            <w:gridSpan w:val="2"/>
          </w:tcPr>
          <w:p w:rsidR="005B3D3F" w:rsidRDefault="005B3D3F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A1A1D" w:rsidRDefault="0086182A" w:rsidP="005A1A1D">
            <w:pPr>
              <w:pStyle w:val="TableParagraph"/>
              <w:ind w:left="5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</w:p>
          <w:p w:rsidR="005B3D3F" w:rsidRDefault="005A1A1D" w:rsidP="005A1A1D">
            <w:pPr>
              <w:pStyle w:val="TableParagraph"/>
              <w:ind w:left="5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Cinsiyet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1983" w:type="dxa"/>
          </w:tcPr>
          <w:p w:rsidR="005B3D3F" w:rsidRDefault="005B3D3F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5B3D3F" w:rsidRDefault="0086182A" w:rsidP="005A1A1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  <w:r w:rsidR="005A1A1D">
              <w:rPr>
                <w:b/>
                <w:sz w:val="24"/>
              </w:rPr>
              <w:t>/E(   ) –</w:t>
            </w:r>
            <w:r>
              <w:rPr>
                <w:b/>
                <w:sz w:val="24"/>
              </w:rPr>
              <w:t xml:space="preserve"> F</w:t>
            </w:r>
            <w:r w:rsidR="005A1A1D">
              <w:rPr>
                <w:b/>
                <w:sz w:val="24"/>
              </w:rPr>
              <w:t>/K</w:t>
            </w:r>
            <w:r>
              <w:rPr>
                <w:b/>
                <w:sz w:val="24"/>
              </w:rPr>
              <w:t xml:space="preserve"> (  )</w:t>
            </w:r>
          </w:p>
        </w:tc>
      </w:tr>
      <w:tr w:rsidR="005B3D3F" w:rsidTr="005A1A1D">
        <w:trPr>
          <w:trHeight w:hRule="exact" w:val="1515"/>
        </w:trPr>
        <w:tc>
          <w:tcPr>
            <w:tcW w:w="3361" w:type="dxa"/>
          </w:tcPr>
          <w:p w:rsidR="005B3D3F" w:rsidRDefault="0086182A" w:rsidP="005A1A1D">
            <w:pPr>
              <w:pStyle w:val="TableParagraph"/>
              <w:spacing w:before="141"/>
              <w:ind w:left="747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 of Birth</w:t>
            </w:r>
            <w:r w:rsidR="005A1A1D">
              <w:rPr>
                <w:b/>
                <w:sz w:val="24"/>
              </w:rPr>
              <w:t xml:space="preserve"> (</w:t>
            </w:r>
            <w:proofErr w:type="spellStart"/>
            <w:r w:rsidR="005A1A1D">
              <w:rPr>
                <w:b/>
                <w:sz w:val="24"/>
              </w:rPr>
              <w:t>Doğum</w:t>
            </w:r>
            <w:proofErr w:type="spellEnd"/>
            <w:r w:rsidR="005A1A1D">
              <w:rPr>
                <w:b/>
                <w:sz w:val="24"/>
              </w:rPr>
              <w:t xml:space="preserve"> </w:t>
            </w:r>
            <w:proofErr w:type="spellStart"/>
            <w:r w:rsidR="005A1A1D">
              <w:rPr>
                <w:b/>
                <w:sz w:val="24"/>
              </w:rPr>
              <w:t>Tarihi</w:t>
            </w:r>
            <w:proofErr w:type="spellEnd"/>
            <w:r w:rsidR="005A1A1D">
              <w:rPr>
                <w:b/>
                <w:sz w:val="24"/>
              </w:rPr>
              <w:t>)</w:t>
            </w:r>
          </w:p>
        </w:tc>
        <w:tc>
          <w:tcPr>
            <w:tcW w:w="6840" w:type="dxa"/>
            <w:gridSpan w:val="4"/>
          </w:tcPr>
          <w:p w:rsidR="005A1A1D" w:rsidRDefault="005A1A1D" w:rsidP="005A1A1D">
            <w:pPr>
              <w:pStyle w:val="TableParagraph"/>
              <w:spacing w:line="279" w:lineRule="exact"/>
              <w:jc w:val="center"/>
              <w:rPr>
                <w:b/>
                <w:sz w:val="24"/>
              </w:rPr>
            </w:pPr>
          </w:p>
          <w:p w:rsidR="005A1A1D" w:rsidRDefault="0086182A" w:rsidP="005A1A1D">
            <w:pPr>
              <w:pStyle w:val="TableParagraph"/>
              <w:spacing w:line="27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(mm / </w:t>
            </w:r>
            <w:proofErr w:type="spellStart"/>
            <w:r>
              <w:rPr>
                <w:b/>
                <w:sz w:val="24"/>
              </w:rPr>
              <w:t>dd</w:t>
            </w:r>
            <w:proofErr w:type="spellEnd"/>
            <w:r>
              <w:rPr>
                <w:b/>
                <w:sz w:val="24"/>
              </w:rPr>
              <w:t xml:space="preserve"> / </w:t>
            </w:r>
            <w:proofErr w:type="spellStart"/>
            <w:r>
              <w:rPr>
                <w:b/>
                <w:sz w:val="24"/>
              </w:rPr>
              <w:t>yy</w:t>
            </w:r>
            <w:proofErr w:type="spellEnd"/>
            <w:r>
              <w:rPr>
                <w:b/>
                <w:sz w:val="24"/>
              </w:rPr>
              <w:t>)</w:t>
            </w:r>
          </w:p>
          <w:p w:rsidR="005A1A1D" w:rsidRDefault="005A1A1D" w:rsidP="005A1A1D">
            <w:pPr>
              <w:pStyle w:val="TableParagraph"/>
              <w:spacing w:line="279" w:lineRule="exact"/>
              <w:jc w:val="center"/>
              <w:rPr>
                <w:b/>
                <w:sz w:val="24"/>
              </w:rPr>
            </w:pPr>
          </w:p>
          <w:p w:rsidR="005A1A1D" w:rsidRPr="005A1A1D" w:rsidRDefault="005A1A1D" w:rsidP="005A1A1D">
            <w:pPr>
              <w:pStyle w:val="TableParagraph"/>
              <w:spacing w:line="279" w:lineRule="exact"/>
              <w:jc w:val="center"/>
              <w:rPr>
                <w:sz w:val="24"/>
              </w:rPr>
            </w:pPr>
            <w:r w:rsidRPr="005A1A1D">
              <w:rPr>
                <w:sz w:val="24"/>
              </w:rPr>
              <w:t>(athletes should be age 15 or up)</w:t>
            </w:r>
          </w:p>
          <w:p w:rsidR="005B3D3F" w:rsidRDefault="005A1A1D" w:rsidP="005A1A1D">
            <w:pPr>
              <w:pStyle w:val="TableParagraph"/>
              <w:spacing w:line="279" w:lineRule="exact"/>
              <w:jc w:val="center"/>
              <w:rPr>
                <w:b/>
                <w:sz w:val="24"/>
              </w:rPr>
            </w:pPr>
            <w:r w:rsidRPr="005A1A1D">
              <w:rPr>
                <w:sz w:val="24"/>
              </w:rPr>
              <w:t>(</w:t>
            </w:r>
            <w:proofErr w:type="spellStart"/>
            <w:r w:rsidRPr="005A1A1D">
              <w:rPr>
                <w:sz w:val="24"/>
              </w:rPr>
              <w:t>sporcu</w:t>
            </w:r>
            <w:proofErr w:type="spellEnd"/>
            <w:r w:rsidRPr="005A1A1D">
              <w:rPr>
                <w:sz w:val="24"/>
              </w:rPr>
              <w:t xml:space="preserve"> 15 </w:t>
            </w:r>
            <w:proofErr w:type="spellStart"/>
            <w:r w:rsidRPr="005A1A1D">
              <w:rPr>
                <w:sz w:val="24"/>
              </w:rPr>
              <w:t>yaş</w:t>
            </w:r>
            <w:proofErr w:type="spellEnd"/>
            <w:r w:rsidRPr="005A1A1D">
              <w:rPr>
                <w:sz w:val="24"/>
              </w:rPr>
              <w:t xml:space="preserve"> </w:t>
            </w:r>
            <w:proofErr w:type="spellStart"/>
            <w:r w:rsidRPr="005A1A1D">
              <w:rPr>
                <w:sz w:val="24"/>
              </w:rPr>
              <w:t>ve</w:t>
            </w:r>
            <w:proofErr w:type="spellEnd"/>
            <w:r w:rsidRPr="005A1A1D">
              <w:rPr>
                <w:sz w:val="24"/>
              </w:rPr>
              <w:t xml:space="preserve"> </w:t>
            </w:r>
            <w:proofErr w:type="spellStart"/>
            <w:r w:rsidRPr="005A1A1D">
              <w:rPr>
                <w:sz w:val="24"/>
              </w:rPr>
              <w:t>üzeri</w:t>
            </w:r>
            <w:proofErr w:type="spellEnd"/>
            <w:r w:rsidRPr="005A1A1D">
              <w:rPr>
                <w:sz w:val="24"/>
              </w:rPr>
              <w:t xml:space="preserve"> </w:t>
            </w:r>
            <w:proofErr w:type="spellStart"/>
            <w:r w:rsidRPr="005A1A1D">
              <w:rPr>
                <w:sz w:val="24"/>
              </w:rPr>
              <w:t>olmalıdır</w:t>
            </w:r>
            <w:proofErr w:type="spellEnd"/>
            <w:r w:rsidRPr="005A1A1D">
              <w:rPr>
                <w:sz w:val="24"/>
              </w:rPr>
              <w:t>)</w:t>
            </w:r>
          </w:p>
        </w:tc>
      </w:tr>
      <w:tr w:rsidR="005A1A1D" w:rsidTr="005A1A1D">
        <w:trPr>
          <w:trHeight w:hRule="exact" w:val="758"/>
        </w:trPr>
        <w:tc>
          <w:tcPr>
            <w:tcW w:w="3361" w:type="dxa"/>
            <w:vMerge w:val="restart"/>
          </w:tcPr>
          <w:p w:rsidR="005A1A1D" w:rsidRDefault="005A1A1D">
            <w:pPr>
              <w:pStyle w:val="TableParagraph"/>
              <w:ind w:left="0"/>
              <w:rPr>
                <w:b/>
                <w:sz w:val="28"/>
              </w:rPr>
            </w:pPr>
          </w:p>
          <w:p w:rsidR="005A1A1D" w:rsidRDefault="005A1A1D">
            <w:pPr>
              <w:pStyle w:val="TableParagraph"/>
              <w:ind w:left="0"/>
              <w:rPr>
                <w:b/>
                <w:sz w:val="28"/>
              </w:rPr>
            </w:pPr>
          </w:p>
          <w:p w:rsidR="005A1A1D" w:rsidRDefault="005A1A1D">
            <w:pPr>
              <w:pStyle w:val="TableParagraph"/>
              <w:ind w:left="0"/>
              <w:rPr>
                <w:b/>
                <w:sz w:val="28"/>
              </w:rPr>
            </w:pPr>
          </w:p>
          <w:p w:rsidR="005A1A1D" w:rsidRDefault="005A1A1D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:rsidR="005A1A1D" w:rsidRDefault="005A1A1D" w:rsidP="005A1A1D">
            <w:pPr>
              <w:pStyle w:val="TableParagraph"/>
              <w:spacing w:line="278" w:lineRule="exact"/>
              <w:ind w:left="412" w:right="4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Breaking Events</w:t>
            </w:r>
          </w:p>
          <w:p w:rsidR="005A1A1D" w:rsidRDefault="005A1A1D" w:rsidP="005A1A1D">
            <w:pPr>
              <w:pStyle w:val="TableParagraph"/>
              <w:spacing w:line="278" w:lineRule="exact"/>
              <w:ind w:left="412" w:right="4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Kırış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Kategorileri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6840" w:type="dxa"/>
            <w:gridSpan w:val="4"/>
          </w:tcPr>
          <w:p w:rsidR="005A1A1D" w:rsidRDefault="005A1A1D">
            <w:pPr>
              <w:pStyle w:val="TableParagraph"/>
              <w:spacing w:before="237"/>
              <w:rPr>
                <w:b/>
                <w:sz w:val="24"/>
              </w:rPr>
            </w:pPr>
            <w:r>
              <w:rPr>
                <w:rFonts w:ascii="Webdings" w:hAnsi="Webdings"/>
                <w:b/>
                <w:color w:val="ED7D31"/>
                <w:sz w:val="23"/>
              </w:rPr>
              <w:t></w:t>
            </w:r>
            <w:r>
              <w:rPr>
                <w:b/>
                <w:color w:val="ED7D31"/>
                <w:sz w:val="24"/>
              </w:rPr>
              <w:t>Jumping Multiple Kick (male/female)</w:t>
            </w:r>
          </w:p>
        </w:tc>
      </w:tr>
      <w:tr w:rsidR="005A1A1D" w:rsidTr="005A1A1D">
        <w:trPr>
          <w:trHeight w:hRule="exact" w:val="763"/>
        </w:trPr>
        <w:tc>
          <w:tcPr>
            <w:tcW w:w="3361" w:type="dxa"/>
            <w:vMerge/>
          </w:tcPr>
          <w:p w:rsidR="005A1A1D" w:rsidRDefault="005A1A1D"/>
        </w:tc>
        <w:tc>
          <w:tcPr>
            <w:tcW w:w="6840" w:type="dxa"/>
            <w:gridSpan w:val="4"/>
          </w:tcPr>
          <w:p w:rsidR="005A1A1D" w:rsidRDefault="005A1A1D">
            <w:pPr>
              <w:pStyle w:val="TableParagraph"/>
              <w:spacing w:before="237"/>
              <w:rPr>
                <w:b/>
                <w:sz w:val="24"/>
              </w:rPr>
            </w:pPr>
            <w:r>
              <w:rPr>
                <w:rFonts w:ascii="Webdings" w:hAnsi="Webdings"/>
                <w:b/>
                <w:color w:val="ED7D31"/>
                <w:sz w:val="23"/>
              </w:rPr>
              <w:t></w:t>
            </w:r>
            <w:r>
              <w:rPr>
                <w:b/>
                <w:color w:val="ED7D31"/>
                <w:sz w:val="24"/>
              </w:rPr>
              <w:t>Spinning Kick (male/female)</w:t>
            </w:r>
          </w:p>
        </w:tc>
      </w:tr>
      <w:tr w:rsidR="005A1A1D" w:rsidTr="005A1A1D">
        <w:trPr>
          <w:trHeight w:hRule="exact" w:val="758"/>
        </w:trPr>
        <w:tc>
          <w:tcPr>
            <w:tcW w:w="3361" w:type="dxa"/>
            <w:vMerge/>
          </w:tcPr>
          <w:p w:rsidR="005A1A1D" w:rsidRDefault="005A1A1D"/>
        </w:tc>
        <w:tc>
          <w:tcPr>
            <w:tcW w:w="6840" w:type="dxa"/>
            <w:gridSpan w:val="4"/>
          </w:tcPr>
          <w:p w:rsidR="005A1A1D" w:rsidRDefault="005A1A1D">
            <w:pPr>
              <w:pStyle w:val="TableParagraph"/>
              <w:spacing w:before="232"/>
              <w:rPr>
                <w:b/>
                <w:sz w:val="24"/>
              </w:rPr>
            </w:pPr>
            <w:r>
              <w:rPr>
                <w:rFonts w:ascii="Webdings" w:hAnsi="Webdings"/>
                <w:b/>
                <w:color w:val="ED7D31"/>
                <w:sz w:val="23"/>
              </w:rPr>
              <w:t></w:t>
            </w:r>
            <w:r>
              <w:rPr>
                <w:b/>
                <w:color w:val="ED7D31"/>
                <w:sz w:val="24"/>
              </w:rPr>
              <w:t>Free Style Breaking (male/female)</w:t>
            </w:r>
          </w:p>
        </w:tc>
      </w:tr>
      <w:tr w:rsidR="005A1A1D" w:rsidTr="005A1A1D">
        <w:trPr>
          <w:trHeight w:hRule="exact" w:val="758"/>
        </w:trPr>
        <w:tc>
          <w:tcPr>
            <w:tcW w:w="3361" w:type="dxa"/>
            <w:vMerge/>
          </w:tcPr>
          <w:p w:rsidR="005A1A1D" w:rsidRDefault="005A1A1D"/>
        </w:tc>
        <w:tc>
          <w:tcPr>
            <w:tcW w:w="6840" w:type="dxa"/>
            <w:gridSpan w:val="4"/>
          </w:tcPr>
          <w:p w:rsidR="005A1A1D" w:rsidRDefault="005A1A1D">
            <w:pPr>
              <w:pStyle w:val="TableParagraph"/>
              <w:spacing w:before="232"/>
              <w:rPr>
                <w:b/>
                <w:sz w:val="24"/>
              </w:rPr>
            </w:pPr>
            <w:r>
              <w:rPr>
                <w:rFonts w:ascii="Webdings" w:hAnsi="Webdings"/>
                <w:b/>
                <w:color w:val="ED7D31"/>
                <w:sz w:val="23"/>
              </w:rPr>
              <w:t></w:t>
            </w:r>
            <w:r>
              <w:rPr>
                <w:b/>
                <w:color w:val="ED7D31"/>
                <w:sz w:val="24"/>
              </w:rPr>
              <w:t>High Kick Performance (male/female)</w:t>
            </w:r>
          </w:p>
        </w:tc>
      </w:tr>
      <w:tr w:rsidR="005A1A1D" w:rsidTr="0086182A">
        <w:trPr>
          <w:trHeight w:hRule="exact" w:val="974"/>
        </w:trPr>
        <w:tc>
          <w:tcPr>
            <w:tcW w:w="3361" w:type="dxa"/>
            <w:vMerge/>
          </w:tcPr>
          <w:p w:rsidR="005A1A1D" w:rsidRDefault="005A1A1D"/>
        </w:tc>
        <w:tc>
          <w:tcPr>
            <w:tcW w:w="6840" w:type="dxa"/>
            <w:gridSpan w:val="4"/>
          </w:tcPr>
          <w:p w:rsidR="005A1A1D" w:rsidRDefault="005A1A1D" w:rsidP="005A1A1D">
            <w:pPr>
              <w:pStyle w:val="TableParagraph"/>
              <w:spacing w:before="232"/>
              <w:rPr>
                <w:b/>
                <w:color w:val="ED7D31"/>
                <w:sz w:val="24"/>
              </w:rPr>
            </w:pPr>
            <w:r>
              <w:rPr>
                <w:rFonts w:ascii="Webdings" w:hAnsi="Webdings"/>
                <w:b/>
                <w:color w:val="ED7D31"/>
                <w:sz w:val="23"/>
              </w:rPr>
              <w:t></w:t>
            </w:r>
            <w:r>
              <w:rPr>
                <w:b/>
                <w:color w:val="ED7D31"/>
                <w:sz w:val="24"/>
              </w:rPr>
              <w:t>Free Set Up Dynamic Kick &amp; Breaking Challenge (male/female)</w:t>
            </w:r>
          </w:p>
          <w:p w:rsidR="005A1A1D" w:rsidRDefault="005A1A1D" w:rsidP="005A1A1D">
            <w:pPr>
              <w:pStyle w:val="TableParagraph"/>
              <w:spacing w:before="232"/>
              <w:rPr>
                <w:rFonts w:ascii="Webdings" w:hAnsi="Webdings"/>
                <w:b/>
                <w:color w:val="ED7D31"/>
                <w:sz w:val="23"/>
              </w:rPr>
            </w:pPr>
          </w:p>
          <w:p w:rsidR="005A1A1D" w:rsidRDefault="005A1A1D" w:rsidP="005A1A1D">
            <w:pPr>
              <w:pStyle w:val="TableParagraph"/>
              <w:spacing w:before="232"/>
              <w:rPr>
                <w:rFonts w:ascii="Webdings" w:hAnsi="Webdings"/>
                <w:b/>
                <w:color w:val="ED7D31"/>
                <w:sz w:val="23"/>
              </w:rPr>
            </w:pPr>
          </w:p>
        </w:tc>
      </w:tr>
      <w:tr w:rsidR="005B3D3F" w:rsidTr="005A1A1D">
        <w:trPr>
          <w:trHeight w:hRule="exact" w:val="758"/>
        </w:trPr>
        <w:tc>
          <w:tcPr>
            <w:tcW w:w="3361" w:type="dxa"/>
          </w:tcPr>
          <w:p w:rsidR="005B3D3F" w:rsidRDefault="0086182A">
            <w:pPr>
              <w:pStyle w:val="TableParagraph"/>
              <w:spacing w:before="232"/>
              <w:ind w:left="747" w:right="7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 w:rsidR="005A1A1D">
              <w:rPr>
                <w:b/>
                <w:sz w:val="24"/>
              </w:rPr>
              <w:t xml:space="preserve"> (e-</w:t>
            </w:r>
            <w:proofErr w:type="spellStart"/>
            <w:r w:rsidR="005A1A1D">
              <w:rPr>
                <w:b/>
                <w:sz w:val="24"/>
              </w:rPr>
              <w:t>posta</w:t>
            </w:r>
            <w:proofErr w:type="spellEnd"/>
            <w:r w:rsidR="005A1A1D">
              <w:rPr>
                <w:b/>
                <w:sz w:val="24"/>
              </w:rPr>
              <w:t>)</w:t>
            </w:r>
          </w:p>
        </w:tc>
        <w:tc>
          <w:tcPr>
            <w:tcW w:w="6840" w:type="dxa"/>
            <w:gridSpan w:val="4"/>
          </w:tcPr>
          <w:p w:rsidR="005B3D3F" w:rsidRDefault="005B3D3F"/>
        </w:tc>
      </w:tr>
    </w:tbl>
    <w:p w:rsidR="005B3D3F" w:rsidRDefault="005B3D3F">
      <w:pPr>
        <w:rPr>
          <w:b/>
          <w:sz w:val="24"/>
        </w:rPr>
      </w:pPr>
    </w:p>
    <w:p w:rsidR="005B3D3F" w:rsidRDefault="005B3D3F">
      <w:pPr>
        <w:rPr>
          <w:b/>
          <w:sz w:val="24"/>
        </w:rPr>
      </w:pPr>
    </w:p>
    <w:p w:rsidR="005B3D3F" w:rsidRDefault="005B3D3F">
      <w:pPr>
        <w:spacing w:before="8"/>
        <w:rPr>
          <w:b/>
          <w:sz w:val="24"/>
        </w:rPr>
      </w:pPr>
    </w:p>
    <w:sectPr w:rsidR="005B3D3F">
      <w:type w:val="continuous"/>
      <w:pgSz w:w="11910" w:h="16840"/>
      <w:pgMar w:top="1580" w:right="78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 Antiqua">
    <w:altName w:val="Book Antiqua"/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D3F"/>
    <w:rsid w:val="00074FBD"/>
    <w:rsid w:val="002572A2"/>
    <w:rsid w:val="005A1A1D"/>
    <w:rsid w:val="005B3D3F"/>
    <w:rsid w:val="0086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Book Antiqua" w:eastAsia="Book Antiqua" w:hAnsi="Book Antiqua" w:cs="Book Antiqua"/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1"/>
    </w:pPr>
  </w:style>
  <w:style w:type="character" w:styleId="Kpr">
    <w:name w:val="Hyperlink"/>
    <w:basedOn w:val="VarsaylanParagrafYazTipi"/>
    <w:uiPriority w:val="99"/>
    <w:unhideWhenUsed/>
    <w:rsid w:val="00074F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Book Antiqua" w:eastAsia="Book Antiqua" w:hAnsi="Book Antiqua" w:cs="Book Antiqua"/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1"/>
    </w:pPr>
  </w:style>
  <w:style w:type="character" w:styleId="Kpr">
    <w:name w:val="Hyperlink"/>
    <w:basedOn w:val="VarsaylanParagrafYazTipi"/>
    <w:uiPriority w:val="99"/>
    <w:unhideWhenUsed/>
    <w:rsid w:val="00074F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ekwondo@gs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2019-12-31T13:30:00Z</dcterms:created>
  <dcterms:modified xsi:type="dcterms:W3CDTF">2019-12-31T13:30:00Z</dcterms:modified>
</cp:coreProperties>
</file>